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35C" w:rsidRDefault="0021535C" w:rsidP="00C52C65">
      <w:pPr>
        <w:widowControl/>
        <w:suppressAutoHyphens w:val="0"/>
        <w:spacing w:before="100" w:beforeAutospacing="1" w:after="100" w:afterAutospacing="1" w:line="276" w:lineRule="auto"/>
        <w:ind w:left="1701"/>
        <w:jc w:val="center"/>
        <w:rPr>
          <w:rFonts w:ascii="Arial" w:eastAsia="Calibri" w:hAnsi="Arial" w:cs="Arial"/>
          <w:color w:val="000000" w:themeColor="text1"/>
          <w:kern w:val="0"/>
          <w:sz w:val="40"/>
          <w:szCs w:val="40"/>
          <w:lang w:eastAsia="en-US" w:bidi="ar-SA"/>
        </w:rPr>
      </w:pPr>
    </w:p>
    <w:p w:rsidR="00C52C65" w:rsidRDefault="00C52C65" w:rsidP="00C52C65">
      <w:pPr>
        <w:widowControl/>
        <w:suppressAutoHyphens w:val="0"/>
        <w:spacing w:before="100" w:beforeAutospacing="1" w:after="100" w:afterAutospacing="1" w:line="276" w:lineRule="auto"/>
        <w:ind w:left="1701"/>
        <w:jc w:val="center"/>
        <w:rPr>
          <w:rFonts w:ascii="Arial" w:eastAsia="Calibri" w:hAnsi="Arial" w:cs="Arial"/>
          <w:b/>
          <w:color w:val="000000" w:themeColor="text1"/>
          <w:kern w:val="0"/>
          <w:sz w:val="40"/>
          <w:szCs w:val="40"/>
          <w:lang w:eastAsia="en-US" w:bidi="ar-SA"/>
        </w:rPr>
      </w:pPr>
      <w:r w:rsidRPr="00C52C65">
        <w:rPr>
          <w:rFonts w:ascii="Arial" w:eastAsia="Calibri" w:hAnsi="Arial" w:cs="Arial"/>
          <w:b/>
          <w:color w:val="000000" w:themeColor="text1"/>
          <w:kern w:val="0"/>
          <w:sz w:val="40"/>
          <w:szCs w:val="40"/>
          <w:lang w:eastAsia="en-US" w:bidi="ar-SA"/>
        </w:rPr>
        <w:t>Zamknięty most Łazienkowski – z Gocławia ekspresem do metra</w:t>
      </w:r>
    </w:p>
    <w:p w:rsidR="00C52C65" w:rsidRPr="00C52C65" w:rsidRDefault="00C52C65" w:rsidP="00C52C65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Po uruchomieniu centralnego odcinka II linii metra wprowadzone zostaną korekty w trasach objazdowych dla linii </w:t>
      </w:r>
      <w:r w:rsidR="00785B38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wycofanych z zamkniętego mostu Łazienkowskiego. </w:t>
      </w:r>
      <w:r w:rsidR="007261E1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Będą dowozić głównie do stacji metra Stadion Narodowy. </w:t>
      </w:r>
      <w:r w:rsidR="004204E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Uruchomione również zostaną trzy nowe linie, w tym jedna ekspresowa. </w:t>
      </w:r>
      <w:r w:rsidR="00785B38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 </w:t>
      </w:r>
    </w:p>
    <w:p w:rsidR="00C52C65" w:rsidRDefault="00C52C65" w:rsidP="007261E1">
      <w:pPr>
        <w:widowControl/>
        <w:suppressAutoHyphens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Po zamknięciu mostu Łazienkowskiego, kursujące nim linie autobusowe zostały skierowane na trasy objazdowe prowadzące przez most Poniatowskiego. Część z tych linii kończy swoje trasy przy Dworcu Centralnym. Gdy centralny odcinek II linii metra będzie już funkcjonował, to właśnie metro zapewni mieszkańcom Gocławia najszybszy dojazd do ścisłego centrum Warszawy. W związku z tym autobusy powinny wtedy dowozić pasażerów do stacji podziemnej kolei. Najbliżej Gocławia i Saskiej Kępy znajduje się stacja Stadion Narodowy. Dlatego to właśnie tam powstanie węzeł przesiadkowy. </w:t>
      </w:r>
    </w:p>
    <w:p w:rsidR="007261E1" w:rsidRDefault="007261E1" w:rsidP="007261E1">
      <w:pPr>
        <w:widowControl/>
        <w:suppressAutoHyphens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bookmarkStart w:id="0" w:name="_GoBack"/>
      <w:bookmarkEnd w:id="0"/>
    </w:p>
    <w:p w:rsidR="007261E1" w:rsidRPr="007261E1" w:rsidRDefault="007261E1" w:rsidP="007261E1">
      <w:pPr>
        <w:widowControl/>
        <w:suppressAutoHyphens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7261E1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Szczegóły zmian</w:t>
      </w:r>
    </w:p>
    <w:p w:rsidR="00C52C65" w:rsidRPr="00FF2B22" w:rsidRDefault="00C52C65" w:rsidP="00C52C65">
      <w:pPr>
        <w:widowControl/>
        <w:suppressAutoHyphens w:val="0"/>
        <w:autoSpaceDE w:val="0"/>
        <w:autoSpaceDN w:val="0"/>
        <w:adjustRightInd w:val="0"/>
        <w:spacing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143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zostanie skierowana na trasę skróconą: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REMBERTÓW-KOLONIA - ... - Grochowska –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WIATRACZNA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b/>
          <w:kern w:val="0"/>
          <w:u w:val="single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151</w:t>
      </w:r>
      <w:r w:rsidRPr="00FF2B22">
        <w:rPr>
          <w:rFonts w:ascii="Arial" w:eastAsiaTheme="minorHAnsi" w:hAnsi="Arial" w:cs="Arial"/>
          <w:kern w:val="0"/>
          <w:lang w:eastAsia="en-US" w:bidi="ar-SA"/>
        </w:rPr>
        <w:tab/>
        <w:t xml:space="preserve">będzie kursowała na zmienionej trasie objazdowej: RECHNIEWSKIEGO - ... - al. Stanów Zjednoczonych –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Wał Miedzeszyński – Wybrzeże Szczecińskie – Sokola – METRO STADION NARODOWY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182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będzie kursowała na swojej obecnej trasie jednak w godzinach szczytu będzie miała mniejszą częstotliwość – 10 minut. Dzięki temu możliwe będzie uruchomienie nowej linii 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>382</w:t>
      </w:r>
      <w:r w:rsidRPr="00FF2B22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 w:hanging="705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lastRenderedPageBreak/>
        <w:t>Linia 382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zostanie uruchomiona na trasie: DW. ZACHODNI – Aleje Jerozolimskie – Grzymały-Sokołowskiego – Kopińska – Wawelska – al. Armii Ludowej – Waryńskiego – METRO POLITECHNIKA (powrót z zawracaniem na pl. Konstytucji). Będzie kursowała tylko w godzinach szczytu z częstotliwością co 10 minut. 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411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będzie kursowała na zmienionej trasie objazdowej: STARA MIŁOSNA - ... - Saska –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Brazylijska – Międzynarodowa – al. Stanów Zjednoczonych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(powrót: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al. Stanów Zjednoczonych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– Saska) –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Wał Miedzeszyński – Wybrzeże Szczecińskie – Sokola – METRO STADION NARODOWY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b/>
          <w:kern w:val="0"/>
          <w:u w:val="single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>502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będzie kursowała na zmienionej trasie objazdowej: STARA MIŁOSNA - ... - al. Stanów Zjednoczonych –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Wał Miedzeszyński – Wybrzeże Szczecińskie – Sokola – METRO STADION NARODOWY.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b/>
          <w:kern w:val="0"/>
          <w:u w:val="single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507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pozostanie na swojej obecnej trasie, jednak w godzinach porannego szczytu będzie kursowała nieco rzadziej – co 6 minut. </w:t>
      </w:r>
      <w:proofErr w:type="spellStart"/>
      <w:r w:rsidRPr="00FF2B22">
        <w:rPr>
          <w:rFonts w:ascii="Arial" w:eastAsiaTheme="minorHAnsi" w:hAnsi="Arial" w:cs="Arial"/>
          <w:kern w:val="0"/>
          <w:lang w:eastAsia="en-US" w:bidi="ar-SA"/>
        </w:rPr>
        <w:t>Dzieki</w:t>
      </w:r>
      <w:proofErr w:type="spellEnd"/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temu możliwe będzie uruchomienie nowej linii ekspresowej 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>E-1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. 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>E-1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będzie kursowała tylko w godzinach szczytu z częstotliwością co 6 minut na trasie: GOCŁAW – Bora-Komorowskiego – Egipska – Saska – Brazylijska – Międzynarodowa – al. Stanów Zjednoczonych (powrót: al. Stanów Zjednoczonych – Saska) – Wał Miedzeszyński – Wybrzeże Szczecińskie – Sokola – METRO STADION NARODOWY. Linia będzie się zatrzymywała wyłącznie na przystankach: GOCŁAW, HORBACZEWSKIEGO, BORA-KOMOROWSKIEGO, ABRAHAMA, AFRYKAŃSKA, SASKA i METRO STADION NARODOWY.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523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ab/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pozostanie na swojej obecnej trasie ale w godzinach szczytu będzie kursowała nieco rzadziej – co 10 minut. Dzięki temu możliwe będzie uruchomienie dodatkowej linii 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>423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. 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 423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będzie nową linią kursującą tylko w godzinach szczytu (co 10 minut) i zostanie uruchomiona na trasie: STARE BEMOWO – Radiowa – Powstańców Śląskich – Górczewska – al. Prymasa Tysiąclecia – Aleje Jerozolimskie – Grzymały-Sokołowskiego – Kopińska – Wawelska – al. </w:t>
      </w:r>
      <w:r w:rsidRPr="00FF2B22">
        <w:rPr>
          <w:rFonts w:ascii="Arial" w:eastAsiaTheme="minorHAnsi" w:hAnsi="Arial" w:cs="Arial"/>
          <w:kern w:val="0"/>
          <w:lang w:eastAsia="en-US" w:bidi="ar-SA"/>
        </w:rPr>
        <w:lastRenderedPageBreak/>
        <w:t>Armii Ludowej – Waryńskiego – METRO POLITECHNIKA (powrót z zawracaniem na pl. Konstytucji).</w:t>
      </w:r>
    </w:p>
    <w:p w:rsidR="00C52C65" w:rsidRPr="00FF2B22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96788B" w:rsidRPr="00C52C65" w:rsidRDefault="00C52C65" w:rsidP="00C52C65">
      <w:pPr>
        <w:widowControl/>
        <w:suppressAutoHyphens w:val="0"/>
        <w:spacing w:line="276" w:lineRule="auto"/>
        <w:ind w:left="170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FF2B22">
        <w:rPr>
          <w:rFonts w:ascii="Arial" w:eastAsiaTheme="minorHAnsi" w:hAnsi="Arial" w:cs="Arial"/>
          <w:b/>
          <w:kern w:val="0"/>
          <w:lang w:eastAsia="en-US" w:bidi="ar-SA"/>
        </w:rPr>
        <w:t>Linia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FF2B22">
        <w:rPr>
          <w:rFonts w:ascii="Arial" w:eastAsiaTheme="minorHAnsi" w:hAnsi="Arial" w:cs="Arial"/>
          <w:b/>
          <w:kern w:val="0"/>
          <w:lang w:eastAsia="en-US" w:bidi="ar-SA"/>
        </w:rPr>
        <w:t>514</w:t>
      </w:r>
      <w:r w:rsidRPr="00FF2B22">
        <w:rPr>
          <w:rFonts w:ascii="Arial" w:eastAsiaTheme="minorHAnsi" w:hAnsi="Arial" w:cs="Arial"/>
          <w:kern w:val="0"/>
          <w:lang w:eastAsia="en-US" w:bidi="ar-SA"/>
        </w:rPr>
        <w:t xml:space="preserve"> zostanie skierowana na skorygowaną trasę objazdową: WOLA GRZYBOWSKA - ... - al. Stanów Zjednoczonych – </w:t>
      </w:r>
      <w:r w:rsidRPr="00FF2B22">
        <w:rPr>
          <w:rFonts w:ascii="Arial" w:eastAsiaTheme="minorHAnsi" w:hAnsi="Arial" w:cs="Arial"/>
          <w:b/>
          <w:kern w:val="0"/>
          <w:u w:val="single"/>
          <w:lang w:eastAsia="en-US" w:bidi="ar-SA"/>
        </w:rPr>
        <w:t>Wał Miedzeszyński – Wybrzeże Szczecińskie – Sokola – METRO STADION NARODOWY.</w:t>
      </w:r>
    </w:p>
    <w:sectPr w:rsidR="0096788B" w:rsidRPr="00C52C65" w:rsidSect="00ED4107">
      <w:headerReference w:type="default" r:id="rId9"/>
      <w:footerReference w:type="default" r:id="rId10"/>
      <w:pgSz w:w="11906" w:h="16838" w:code="9"/>
      <w:pgMar w:top="1979" w:right="1983" w:bottom="1707" w:left="23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3F" w:rsidRDefault="0013713F">
      <w:r>
        <w:separator/>
      </w:r>
    </w:p>
  </w:endnote>
  <w:endnote w:type="continuationSeparator" w:id="0">
    <w:p w:rsidR="0013713F" w:rsidRDefault="001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8" w:rsidRPr="00DD3174" w:rsidRDefault="00ED4107" w:rsidP="00ED4107">
    <w:pPr>
      <w:pStyle w:val="Stopka"/>
      <w:ind w:left="709"/>
      <w:jc w:val="center"/>
    </w:pPr>
    <w:r>
      <w:tab/>
      <w:t xml:space="preserve">                  </w:t>
    </w:r>
    <w:r w:rsidR="00DD3174">
      <w:rPr>
        <w:noProof/>
        <w:lang w:eastAsia="pl-PL" w:bidi="ar-SA"/>
      </w:rPr>
      <w:drawing>
        <wp:inline distT="0" distB="0" distL="0" distR="0" wp14:anchorId="5B01E1F1" wp14:editId="7245C519">
          <wp:extent cx="6409426" cy="44755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698" cy="45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3F" w:rsidRDefault="0013713F">
      <w:r>
        <w:separator/>
      </w:r>
    </w:p>
  </w:footnote>
  <w:footnote w:type="continuationSeparator" w:id="0">
    <w:p w:rsidR="0013713F" w:rsidRDefault="0013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8" w:rsidRDefault="005A2083" w:rsidP="00DD3174">
    <w:pPr>
      <w:pStyle w:val="Nagwek10"/>
      <w:jc w:val="center"/>
    </w:pPr>
    <w:r>
      <w:rPr>
        <w:noProof/>
        <w:lang w:eastAsia="pl-PL" w:bidi="ar-SA"/>
      </w:rPr>
      <w:drawing>
        <wp:inline distT="0" distB="0" distL="0" distR="0">
          <wp:extent cx="7300975" cy="1794295"/>
          <wp:effectExtent l="0" t="0" r="0" b="0"/>
          <wp:docPr id="1" name="Obraz 1" descr="C:\Users\m.beist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eist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633" cy="17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pStyle w:val="Akapitzlis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70C0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31F5F78"/>
    <w:multiLevelType w:val="hybridMultilevel"/>
    <w:tmpl w:val="CACCA6B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05C20A4A"/>
    <w:multiLevelType w:val="hybridMultilevel"/>
    <w:tmpl w:val="14F41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C43C0"/>
    <w:multiLevelType w:val="multilevel"/>
    <w:tmpl w:val="D3A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821F54"/>
    <w:multiLevelType w:val="hybridMultilevel"/>
    <w:tmpl w:val="43C67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3C86D02"/>
    <w:multiLevelType w:val="hybridMultilevel"/>
    <w:tmpl w:val="57FC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5B2F02"/>
    <w:multiLevelType w:val="hybridMultilevel"/>
    <w:tmpl w:val="043260AC"/>
    <w:lvl w:ilvl="0" w:tplc="3D3C74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1E3392C"/>
    <w:multiLevelType w:val="hybridMultilevel"/>
    <w:tmpl w:val="ECA05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5A6937"/>
    <w:multiLevelType w:val="hybridMultilevel"/>
    <w:tmpl w:val="702019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D01D68"/>
    <w:multiLevelType w:val="hybridMultilevel"/>
    <w:tmpl w:val="A4CEDFF4"/>
    <w:lvl w:ilvl="0" w:tplc="42E23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7224A"/>
    <w:multiLevelType w:val="hybridMultilevel"/>
    <w:tmpl w:val="22184550"/>
    <w:lvl w:ilvl="0" w:tplc="823C9EB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F667B7"/>
    <w:multiLevelType w:val="hybridMultilevel"/>
    <w:tmpl w:val="1F380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0E37C5C"/>
    <w:multiLevelType w:val="hybridMultilevel"/>
    <w:tmpl w:val="490CC4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754DAD"/>
    <w:multiLevelType w:val="hybridMultilevel"/>
    <w:tmpl w:val="79ECC2F2"/>
    <w:lvl w:ilvl="0" w:tplc="C8981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37"/>
  </w:num>
  <w:num w:numId="7">
    <w:abstractNumId w:val="31"/>
  </w:num>
  <w:num w:numId="8">
    <w:abstractNumId w:val="2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3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7"/>
    <w:rsid w:val="00016B3F"/>
    <w:rsid w:val="00022823"/>
    <w:rsid w:val="00030651"/>
    <w:rsid w:val="00035302"/>
    <w:rsid w:val="000379AE"/>
    <w:rsid w:val="00040AEE"/>
    <w:rsid w:val="0004140A"/>
    <w:rsid w:val="000460C6"/>
    <w:rsid w:val="000476BB"/>
    <w:rsid w:val="000524A2"/>
    <w:rsid w:val="000568F3"/>
    <w:rsid w:val="00072E49"/>
    <w:rsid w:val="000740EE"/>
    <w:rsid w:val="0008124E"/>
    <w:rsid w:val="00092D04"/>
    <w:rsid w:val="000967AC"/>
    <w:rsid w:val="000A47B0"/>
    <w:rsid w:val="000B0FAD"/>
    <w:rsid w:val="000B2C45"/>
    <w:rsid w:val="000B4897"/>
    <w:rsid w:val="000E1673"/>
    <w:rsid w:val="001106DA"/>
    <w:rsid w:val="00122AD5"/>
    <w:rsid w:val="00124E0A"/>
    <w:rsid w:val="00136147"/>
    <w:rsid w:val="0013713F"/>
    <w:rsid w:val="0014410F"/>
    <w:rsid w:val="00151268"/>
    <w:rsid w:val="001571B8"/>
    <w:rsid w:val="00157B75"/>
    <w:rsid w:val="0016472A"/>
    <w:rsid w:val="00177BF4"/>
    <w:rsid w:val="00181FFD"/>
    <w:rsid w:val="00184FB6"/>
    <w:rsid w:val="00197C2C"/>
    <w:rsid w:val="001A1342"/>
    <w:rsid w:val="001A4BB0"/>
    <w:rsid w:val="001B069B"/>
    <w:rsid w:val="001D17FC"/>
    <w:rsid w:val="001D298E"/>
    <w:rsid w:val="001D5C35"/>
    <w:rsid w:val="001E0371"/>
    <w:rsid w:val="001E2E28"/>
    <w:rsid w:val="001F349C"/>
    <w:rsid w:val="001F684D"/>
    <w:rsid w:val="002050A5"/>
    <w:rsid w:val="0021535C"/>
    <w:rsid w:val="0021622C"/>
    <w:rsid w:val="00230573"/>
    <w:rsid w:val="00234A8F"/>
    <w:rsid w:val="002465C0"/>
    <w:rsid w:val="00250B09"/>
    <w:rsid w:val="00256589"/>
    <w:rsid w:val="00256C24"/>
    <w:rsid w:val="00263C94"/>
    <w:rsid w:val="00264DD1"/>
    <w:rsid w:val="00266A33"/>
    <w:rsid w:val="00271D8F"/>
    <w:rsid w:val="002761F9"/>
    <w:rsid w:val="00283780"/>
    <w:rsid w:val="002909AA"/>
    <w:rsid w:val="00295AA1"/>
    <w:rsid w:val="002A34BD"/>
    <w:rsid w:val="002A5A08"/>
    <w:rsid w:val="002B3C2B"/>
    <w:rsid w:val="002C7F0F"/>
    <w:rsid w:val="002D44BE"/>
    <w:rsid w:val="002D4DCD"/>
    <w:rsid w:val="002D7B32"/>
    <w:rsid w:val="002E57C5"/>
    <w:rsid w:val="002E7931"/>
    <w:rsid w:val="002F645F"/>
    <w:rsid w:val="0030022E"/>
    <w:rsid w:val="003004FB"/>
    <w:rsid w:val="00300788"/>
    <w:rsid w:val="00300E7E"/>
    <w:rsid w:val="003040D7"/>
    <w:rsid w:val="0030682F"/>
    <w:rsid w:val="0031337F"/>
    <w:rsid w:val="00316BD1"/>
    <w:rsid w:val="003268FF"/>
    <w:rsid w:val="00327F49"/>
    <w:rsid w:val="00332BED"/>
    <w:rsid w:val="0034231A"/>
    <w:rsid w:val="003477DC"/>
    <w:rsid w:val="00366058"/>
    <w:rsid w:val="00371C50"/>
    <w:rsid w:val="003770CF"/>
    <w:rsid w:val="00381EB3"/>
    <w:rsid w:val="003961C5"/>
    <w:rsid w:val="003A0775"/>
    <w:rsid w:val="003A1B32"/>
    <w:rsid w:val="003A55A0"/>
    <w:rsid w:val="003B5620"/>
    <w:rsid w:val="003C1314"/>
    <w:rsid w:val="003C7937"/>
    <w:rsid w:val="003D14AA"/>
    <w:rsid w:val="003D20C0"/>
    <w:rsid w:val="003E4631"/>
    <w:rsid w:val="003E5412"/>
    <w:rsid w:val="003E6127"/>
    <w:rsid w:val="003F4D85"/>
    <w:rsid w:val="003F6AE2"/>
    <w:rsid w:val="004016B5"/>
    <w:rsid w:val="004051D2"/>
    <w:rsid w:val="00407A51"/>
    <w:rsid w:val="004204E2"/>
    <w:rsid w:val="00422B03"/>
    <w:rsid w:val="00424CEC"/>
    <w:rsid w:val="00431723"/>
    <w:rsid w:val="00440720"/>
    <w:rsid w:val="00440B38"/>
    <w:rsid w:val="0044388F"/>
    <w:rsid w:val="0045124D"/>
    <w:rsid w:val="00451787"/>
    <w:rsid w:val="004558CF"/>
    <w:rsid w:val="00457B62"/>
    <w:rsid w:val="004841BC"/>
    <w:rsid w:val="00493AD8"/>
    <w:rsid w:val="004A19D7"/>
    <w:rsid w:val="004A1E1C"/>
    <w:rsid w:val="004A2370"/>
    <w:rsid w:val="004A3208"/>
    <w:rsid w:val="004A3B00"/>
    <w:rsid w:val="004A7EED"/>
    <w:rsid w:val="004B06B2"/>
    <w:rsid w:val="004B401E"/>
    <w:rsid w:val="004B6587"/>
    <w:rsid w:val="004D19BD"/>
    <w:rsid w:val="004D49BB"/>
    <w:rsid w:val="004E0BC6"/>
    <w:rsid w:val="0051330D"/>
    <w:rsid w:val="005146A4"/>
    <w:rsid w:val="00515F54"/>
    <w:rsid w:val="00522EE7"/>
    <w:rsid w:val="005235DC"/>
    <w:rsid w:val="0052454C"/>
    <w:rsid w:val="00527BF8"/>
    <w:rsid w:val="00536825"/>
    <w:rsid w:val="00536828"/>
    <w:rsid w:val="00544F31"/>
    <w:rsid w:val="005507AF"/>
    <w:rsid w:val="00553FA7"/>
    <w:rsid w:val="0056149F"/>
    <w:rsid w:val="00563CC7"/>
    <w:rsid w:val="00566B65"/>
    <w:rsid w:val="005801DC"/>
    <w:rsid w:val="005834B5"/>
    <w:rsid w:val="005836AD"/>
    <w:rsid w:val="00586335"/>
    <w:rsid w:val="00591CBD"/>
    <w:rsid w:val="00594045"/>
    <w:rsid w:val="0059672F"/>
    <w:rsid w:val="005A00B2"/>
    <w:rsid w:val="005A2083"/>
    <w:rsid w:val="005A3F8B"/>
    <w:rsid w:val="005B6044"/>
    <w:rsid w:val="005B786C"/>
    <w:rsid w:val="005C4ED1"/>
    <w:rsid w:val="005D1876"/>
    <w:rsid w:val="005E1FC4"/>
    <w:rsid w:val="005F4E8F"/>
    <w:rsid w:val="006021E9"/>
    <w:rsid w:val="006071C9"/>
    <w:rsid w:val="00610FFE"/>
    <w:rsid w:val="00612C86"/>
    <w:rsid w:val="00613596"/>
    <w:rsid w:val="00617328"/>
    <w:rsid w:val="006306E6"/>
    <w:rsid w:val="00641285"/>
    <w:rsid w:val="006532F3"/>
    <w:rsid w:val="00656622"/>
    <w:rsid w:val="006620B1"/>
    <w:rsid w:val="0067060A"/>
    <w:rsid w:val="006746B9"/>
    <w:rsid w:val="00680026"/>
    <w:rsid w:val="00683E03"/>
    <w:rsid w:val="00692454"/>
    <w:rsid w:val="00695CDE"/>
    <w:rsid w:val="006A00C7"/>
    <w:rsid w:val="006A3323"/>
    <w:rsid w:val="006B1BF9"/>
    <w:rsid w:val="006B5554"/>
    <w:rsid w:val="006C03FE"/>
    <w:rsid w:val="006C3BD5"/>
    <w:rsid w:val="006C76F2"/>
    <w:rsid w:val="006D266F"/>
    <w:rsid w:val="006D74FB"/>
    <w:rsid w:val="006E0C87"/>
    <w:rsid w:val="006E1735"/>
    <w:rsid w:val="006F26F8"/>
    <w:rsid w:val="006F2BA9"/>
    <w:rsid w:val="006F74A4"/>
    <w:rsid w:val="0070745C"/>
    <w:rsid w:val="00707B16"/>
    <w:rsid w:val="007261E1"/>
    <w:rsid w:val="007274B4"/>
    <w:rsid w:val="00734D94"/>
    <w:rsid w:val="00741C0E"/>
    <w:rsid w:val="00751B19"/>
    <w:rsid w:val="007649D5"/>
    <w:rsid w:val="007755A7"/>
    <w:rsid w:val="00776D21"/>
    <w:rsid w:val="0077731D"/>
    <w:rsid w:val="00783259"/>
    <w:rsid w:val="0078566C"/>
    <w:rsid w:val="00785B38"/>
    <w:rsid w:val="00785C2B"/>
    <w:rsid w:val="00793008"/>
    <w:rsid w:val="007B6E89"/>
    <w:rsid w:val="007C4D21"/>
    <w:rsid w:val="007C5EE6"/>
    <w:rsid w:val="007E00F5"/>
    <w:rsid w:val="007E6A6E"/>
    <w:rsid w:val="007F0564"/>
    <w:rsid w:val="007F0DF9"/>
    <w:rsid w:val="007F7E85"/>
    <w:rsid w:val="008007C6"/>
    <w:rsid w:val="008161AF"/>
    <w:rsid w:val="008176E0"/>
    <w:rsid w:val="008237B4"/>
    <w:rsid w:val="00823B6F"/>
    <w:rsid w:val="008242F2"/>
    <w:rsid w:val="0083570C"/>
    <w:rsid w:val="00835C98"/>
    <w:rsid w:val="00840D8C"/>
    <w:rsid w:val="0084392F"/>
    <w:rsid w:val="00847C96"/>
    <w:rsid w:val="0085277E"/>
    <w:rsid w:val="00853D88"/>
    <w:rsid w:val="00855B63"/>
    <w:rsid w:val="00856FDE"/>
    <w:rsid w:val="00880C62"/>
    <w:rsid w:val="008901E2"/>
    <w:rsid w:val="0089212F"/>
    <w:rsid w:val="00895269"/>
    <w:rsid w:val="008A55DA"/>
    <w:rsid w:val="008B13DC"/>
    <w:rsid w:val="008B1D6A"/>
    <w:rsid w:val="008C467B"/>
    <w:rsid w:val="008F619E"/>
    <w:rsid w:val="0090315A"/>
    <w:rsid w:val="009063E8"/>
    <w:rsid w:val="00913F02"/>
    <w:rsid w:val="0091620B"/>
    <w:rsid w:val="00930598"/>
    <w:rsid w:val="0093315D"/>
    <w:rsid w:val="00934425"/>
    <w:rsid w:val="009402CA"/>
    <w:rsid w:val="0094118B"/>
    <w:rsid w:val="00947538"/>
    <w:rsid w:val="00951756"/>
    <w:rsid w:val="0095191B"/>
    <w:rsid w:val="00961840"/>
    <w:rsid w:val="0096788B"/>
    <w:rsid w:val="00971ED2"/>
    <w:rsid w:val="00973069"/>
    <w:rsid w:val="00983D95"/>
    <w:rsid w:val="00983F50"/>
    <w:rsid w:val="00986944"/>
    <w:rsid w:val="00991BEC"/>
    <w:rsid w:val="00994FFF"/>
    <w:rsid w:val="009A5237"/>
    <w:rsid w:val="009A5612"/>
    <w:rsid w:val="009B071E"/>
    <w:rsid w:val="009C1911"/>
    <w:rsid w:val="009C192A"/>
    <w:rsid w:val="009D220D"/>
    <w:rsid w:val="009F1702"/>
    <w:rsid w:val="00A06FF9"/>
    <w:rsid w:val="00A4359C"/>
    <w:rsid w:val="00A45341"/>
    <w:rsid w:val="00A61983"/>
    <w:rsid w:val="00A7505E"/>
    <w:rsid w:val="00A81C6F"/>
    <w:rsid w:val="00A82A64"/>
    <w:rsid w:val="00A87132"/>
    <w:rsid w:val="00A8782A"/>
    <w:rsid w:val="00A912AE"/>
    <w:rsid w:val="00A924E7"/>
    <w:rsid w:val="00AA11B9"/>
    <w:rsid w:val="00AA26D4"/>
    <w:rsid w:val="00AA6A37"/>
    <w:rsid w:val="00AB2A92"/>
    <w:rsid w:val="00AC0A02"/>
    <w:rsid w:val="00AC40FF"/>
    <w:rsid w:val="00AC6333"/>
    <w:rsid w:val="00AC7C9A"/>
    <w:rsid w:val="00AD0B63"/>
    <w:rsid w:val="00AE489C"/>
    <w:rsid w:val="00AE79F5"/>
    <w:rsid w:val="00AF7FD0"/>
    <w:rsid w:val="00B162D5"/>
    <w:rsid w:val="00B174C3"/>
    <w:rsid w:val="00B216C4"/>
    <w:rsid w:val="00B33FE3"/>
    <w:rsid w:val="00B36D1B"/>
    <w:rsid w:val="00B445C1"/>
    <w:rsid w:val="00B44D83"/>
    <w:rsid w:val="00B60C1F"/>
    <w:rsid w:val="00B71BF8"/>
    <w:rsid w:val="00B74D57"/>
    <w:rsid w:val="00B7712A"/>
    <w:rsid w:val="00B81C7F"/>
    <w:rsid w:val="00B820C7"/>
    <w:rsid w:val="00B860A7"/>
    <w:rsid w:val="00B8687A"/>
    <w:rsid w:val="00B86F1A"/>
    <w:rsid w:val="00B94662"/>
    <w:rsid w:val="00B95509"/>
    <w:rsid w:val="00BB3F57"/>
    <w:rsid w:val="00BB76F8"/>
    <w:rsid w:val="00BE1AD8"/>
    <w:rsid w:val="00BE5105"/>
    <w:rsid w:val="00BE76B7"/>
    <w:rsid w:val="00C00A60"/>
    <w:rsid w:val="00C01ED6"/>
    <w:rsid w:val="00C03225"/>
    <w:rsid w:val="00C03531"/>
    <w:rsid w:val="00C05AA6"/>
    <w:rsid w:val="00C05AC0"/>
    <w:rsid w:val="00C06F89"/>
    <w:rsid w:val="00C070A4"/>
    <w:rsid w:val="00C14B32"/>
    <w:rsid w:val="00C14D17"/>
    <w:rsid w:val="00C14FF5"/>
    <w:rsid w:val="00C2133B"/>
    <w:rsid w:val="00C25516"/>
    <w:rsid w:val="00C358CF"/>
    <w:rsid w:val="00C35D95"/>
    <w:rsid w:val="00C3662D"/>
    <w:rsid w:val="00C50B36"/>
    <w:rsid w:val="00C52C65"/>
    <w:rsid w:val="00C5724F"/>
    <w:rsid w:val="00C57845"/>
    <w:rsid w:val="00C57D9F"/>
    <w:rsid w:val="00C625DD"/>
    <w:rsid w:val="00C641C6"/>
    <w:rsid w:val="00C654A4"/>
    <w:rsid w:val="00C77A94"/>
    <w:rsid w:val="00C84A8F"/>
    <w:rsid w:val="00C968B5"/>
    <w:rsid w:val="00CA0B84"/>
    <w:rsid w:val="00CA105D"/>
    <w:rsid w:val="00CA25F2"/>
    <w:rsid w:val="00CA7D54"/>
    <w:rsid w:val="00CC41EF"/>
    <w:rsid w:val="00CC4EBC"/>
    <w:rsid w:val="00CD7FE1"/>
    <w:rsid w:val="00CE1A34"/>
    <w:rsid w:val="00CE50EF"/>
    <w:rsid w:val="00CF0FA0"/>
    <w:rsid w:val="00D01A98"/>
    <w:rsid w:val="00D4116B"/>
    <w:rsid w:val="00D5312B"/>
    <w:rsid w:val="00D64D62"/>
    <w:rsid w:val="00D75C6F"/>
    <w:rsid w:val="00D77FBA"/>
    <w:rsid w:val="00D832F4"/>
    <w:rsid w:val="00D91299"/>
    <w:rsid w:val="00D93B09"/>
    <w:rsid w:val="00D95AA1"/>
    <w:rsid w:val="00DA24EE"/>
    <w:rsid w:val="00DB0148"/>
    <w:rsid w:val="00DB1DD6"/>
    <w:rsid w:val="00DB38AA"/>
    <w:rsid w:val="00DB437D"/>
    <w:rsid w:val="00DB774E"/>
    <w:rsid w:val="00DD3174"/>
    <w:rsid w:val="00DD473A"/>
    <w:rsid w:val="00DE472A"/>
    <w:rsid w:val="00DE47D9"/>
    <w:rsid w:val="00DE5918"/>
    <w:rsid w:val="00DF5253"/>
    <w:rsid w:val="00E02E19"/>
    <w:rsid w:val="00E053E9"/>
    <w:rsid w:val="00E12105"/>
    <w:rsid w:val="00E15AA7"/>
    <w:rsid w:val="00E15E5B"/>
    <w:rsid w:val="00E32AFA"/>
    <w:rsid w:val="00E405C7"/>
    <w:rsid w:val="00E42E26"/>
    <w:rsid w:val="00E507AA"/>
    <w:rsid w:val="00E6350F"/>
    <w:rsid w:val="00E642F8"/>
    <w:rsid w:val="00E676C7"/>
    <w:rsid w:val="00E74238"/>
    <w:rsid w:val="00E91B78"/>
    <w:rsid w:val="00E94FE7"/>
    <w:rsid w:val="00EC0C52"/>
    <w:rsid w:val="00EC0CFD"/>
    <w:rsid w:val="00EC1085"/>
    <w:rsid w:val="00ED0844"/>
    <w:rsid w:val="00ED4107"/>
    <w:rsid w:val="00EF1701"/>
    <w:rsid w:val="00F02241"/>
    <w:rsid w:val="00F02F6B"/>
    <w:rsid w:val="00F05F39"/>
    <w:rsid w:val="00F223D7"/>
    <w:rsid w:val="00F2274E"/>
    <w:rsid w:val="00F25406"/>
    <w:rsid w:val="00F30784"/>
    <w:rsid w:val="00F36981"/>
    <w:rsid w:val="00F43BC2"/>
    <w:rsid w:val="00F43F0F"/>
    <w:rsid w:val="00F442B6"/>
    <w:rsid w:val="00F44E1D"/>
    <w:rsid w:val="00F51D69"/>
    <w:rsid w:val="00F55F84"/>
    <w:rsid w:val="00F63246"/>
    <w:rsid w:val="00F67044"/>
    <w:rsid w:val="00F74B18"/>
    <w:rsid w:val="00F81F34"/>
    <w:rsid w:val="00F93188"/>
    <w:rsid w:val="00F93E23"/>
    <w:rsid w:val="00F95F77"/>
    <w:rsid w:val="00F9652F"/>
    <w:rsid w:val="00FB42C0"/>
    <w:rsid w:val="00FB4F4F"/>
    <w:rsid w:val="00FB56FF"/>
    <w:rsid w:val="00FD7978"/>
    <w:rsid w:val="00FE1779"/>
    <w:rsid w:val="00FE2960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A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F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1C9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topkaZnak">
    <w:name w:val="Stopka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pPr>
      <w:widowControl/>
      <w:numPr>
        <w:numId w:val="1"/>
      </w:numPr>
      <w:suppressAutoHyphens w:val="0"/>
      <w:spacing w:after="200" w:line="276" w:lineRule="auto"/>
      <w:ind w:left="780" w:firstLine="0"/>
    </w:pPr>
    <w:rPr>
      <w:rFonts w:ascii="Calibri" w:eastAsia="Calibri" w:hAnsi="Calibri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C366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662D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62D"/>
    <w:rPr>
      <w:rFonts w:ascii="Calibri" w:eastAsia="Calibri" w:hAnsi="Calibri"/>
      <w:lang w:eastAsia="en-US"/>
    </w:rPr>
  </w:style>
  <w:style w:type="paragraph" w:customStyle="1" w:styleId="Default">
    <w:name w:val="Default"/>
    <w:rsid w:val="003961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6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6AD"/>
    <w:rPr>
      <w:rFonts w:eastAsia="Arial Unicode MS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8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84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5B6044"/>
  </w:style>
  <w:style w:type="character" w:customStyle="1" w:styleId="st1">
    <w:name w:val="st1"/>
    <w:rsid w:val="00FD7978"/>
  </w:style>
  <w:style w:type="character" w:styleId="Odwoanieprzypisukocowego">
    <w:name w:val="endnote reference"/>
    <w:uiPriority w:val="99"/>
    <w:semiHidden/>
    <w:unhideWhenUsed/>
    <w:rsid w:val="00C255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071C9"/>
    <w:rPr>
      <w:rFonts w:ascii="Cambria" w:hAnsi="Cambria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1A9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F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A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F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1C9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topkaZnak">
    <w:name w:val="Stopka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pPr>
      <w:widowControl/>
      <w:numPr>
        <w:numId w:val="1"/>
      </w:numPr>
      <w:suppressAutoHyphens w:val="0"/>
      <w:spacing w:after="200" w:line="276" w:lineRule="auto"/>
      <w:ind w:left="780" w:firstLine="0"/>
    </w:pPr>
    <w:rPr>
      <w:rFonts w:ascii="Calibri" w:eastAsia="Calibri" w:hAnsi="Calibri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C366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662D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62D"/>
    <w:rPr>
      <w:rFonts w:ascii="Calibri" w:eastAsia="Calibri" w:hAnsi="Calibri"/>
      <w:lang w:eastAsia="en-US"/>
    </w:rPr>
  </w:style>
  <w:style w:type="paragraph" w:customStyle="1" w:styleId="Default">
    <w:name w:val="Default"/>
    <w:rsid w:val="003961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6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6AD"/>
    <w:rPr>
      <w:rFonts w:eastAsia="Arial Unicode MS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8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84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5B6044"/>
  </w:style>
  <w:style w:type="character" w:customStyle="1" w:styleId="st1">
    <w:name w:val="st1"/>
    <w:rsid w:val="00FD7978"/>
  </w:style>
  <w:style w:type="character" w:styleId="Odwoanieprzypisukocowego">
    <w:name w:val="endnote reference"/>
    <w:uiPriority w:val="99"/>
    <w:semiHidden/>
    <w:unhideWhenUsed/>
    <w:rsid w:val="00C255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071C9"/>
    <w:rPr>
      <w:rFonts w:ascii="Cambria" w:hAnsi="Cambria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1A9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F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C852-1447-4623-AB84-BA9ED17A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„Nazwa kampanii”</vt:lpstr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„Nazwa kampanii”</dc:title>
  <dc:creator>Marcin Bronicki</dc:creator>
  <cp:lastModifiedBy>Krajnow Igor</cp:lastModifiedBy>
  <cp:revision>2</cp:revision>
  <cp:lastPrinted>2014-10-16T08:51:00Z</cp:lastPrinted>
  <dcterms:created xsi:type="dcterms:W3CDTF">2015-02-27T14:46:00Z</dcterms:created>
  <dcterms:modified xsi:type="dcterms:W3CDTF">2015-02-27T14:46:00Z</dcterms:modified>
</cp:coreProperties>
</file>